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3950" w14:textId="77777777" w:rsidR="000162E2" w:rsidRPr="00547DDE" w:rsidRDefault="000162E2" w:rsidP="00AC5DC3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Projekt</w:t>
      </w:r>
    </w:p>
    <w:p w14:paraId="75010476" w14:textId="77777777" w:rsidR="00AC5DC3" w:rsidRDefault="000162E2" w:rsidP="00AC5D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7DDE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przygotowany </w:t>
      </w:r>
      <w:r w:rsidRPr="00547DDE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9</w:t>
      </w:r>
      <w:r w:rsidRPr="00547D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 w:rsidRPr="00547DDE">
        <w:rPr>
          <w:rFonts w:ascii="Times New Roman" w:hAnsi="Times New Roman" w:cs="Times New Roman"/>
        </w:rPr>
        <w:t xml:space="preserve"> 2021 r.</w:t>
      </w:r>
      <w:r w:rsidR="00AC5DC3">
        <w:rPr>
          <w:rFonts w:ascii="Times New Roman" w:hAnsi="Times New Roman" w:cs="Times New Roman"/>
        </w:rPr>
        <w:t>;</w:t>
      </w:r>
    </w:p>
    <w:p w14:paraId="1BA3871C" w14:textId="5A33EF0D" w:rsidR="000162E2" w:rsidRPr="00547DDE" w:rsidRDefault="00AC5DC3" w:rsidP="00AC5DC3">
      <w:pPr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uzupełnione o dwa zdania końcowe dnia 16 września 2021 r.</w:t>
      </w:r>
      <w:r w:rsidR="000162E2" w:rsidRPr="00547DDE">
        <w:rPr>
          <w:rFonts w:ascii="Times New Roman" w:hAnsi="Times New Roman" w:cs="Times New Roman"/>
        </w:rPr>
        <w:t>]</w:t>
      </w:r>
    </w:p>
    <w:p w14:paraId="6B82F6DD" w14:textId="77777777" w:rsidR="000162E2" w:rsidRPr="00547DDE" w:rsidRDefault="000162E2" w:rsidP="000162E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389211"/>
    </w:p>
    <w:p w14:paraId="1A45773F" w14:textId="77777777" w:rsidR="000162E2" w:rsidRPr="00547DDE" w:rsidRDefault="000162E2" w:rsidP="000162E2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DDE">
        <w:rPr>
          <w:rFonts w:ascii="Times New Roman" w:hAnsi="Times New Roman" w:cs="Times New Roman"/>
          <w:b/>
          <w:bCs/>
          <w:sz w:val="24"/>
          <w:szCs w:val="24"/>
        </w:rPr>
        <w:t>Ustawa</w:t>
      </w:r>
    </w:p>
    <w:p w14:paraId="75FC6235" w14:textId="77777777" w:rsidR="000162E2" w:rsidRPr="00547DDE" w:rsidRDefault="000162E2" w:rsidP="000162E2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DDE">
        <w:rPr>
          <w:rFonts w:ascii="Times New Roman" w:hAnsi="Times New Roman" w:cs="Times New Roman"/>
          <w:b/>
          <w:bCs/>
          <w:sz w:val="24"/>
          <w:szCs w:val="24"/>
        </w:rPr>
        <w:t>z dnia                        2021 r.</w:t>
      </w:r>
    </w:p>
    <w:p w14:paraId="6E507F8A" w14:textId="77777777" w:rsidR="000162E2" w:rsidRPr="00547DDE" w:rsidRDefault="000162E2" w:rsidP="000162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DDE">
        <w:rPr>
          <w:rFonts w:ascii="Times New Roman" w:hAnsi="Times New Roman" w:cs="Times New Roman"/>
          <w:b/>
          <w:bCs/>
          <w:sz w:val="24"/>
          <w:szCs w:val="24"/>
        </w:rPr>
        <w:t>o</w:t>
      </w:r>
      <w:bookmarkEnd w:id="0"/>
      <w:r w:rsidRPr="00547DDE">
        <w:rPr>
          <w:rFonts w:ascii="Times New Roman" w:hAnsi="Times New Roman" w:cs="Times New Roman"/>
          <w:b/>
          <w:bCs/>
          <w:sz w:val="24"/>
          <w:szCs w:val="24"/>
        </w:rPr>
        <w:t xml:space="preserve"> zmianie ustawy z dnia 20 marca 2015 r. o </w:t>
      </w:r>
      <w:bookmarkStart w:id="1" w:name="_Hlk72608036"/>
      <w:r w:rsidRPr="00547DDE">
        <w:rPr>
          <w:rFonts w:ascii="Times New Roman" w:hAnsi="Times New Roman" w:cs="Times New Roman"/>
          <w:b/>
          <w:bCs/>
          <w:sz w:val="24"/>
          <w:szCs w:val="24"/>
        </w:rPr>
        <w:t>działaczach opozycji antykomunistycznej</w:t>
      </w:r>
    </w:p>
    <w:p w14:paraId="2139CDBE" w14:textId="77777777" w:rsidR="000162E2" w:rsidRPr="00547DDE" w:rsidRDefault="000162E2" w:rsidP="000162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DDE">
        <w:rPr>
          <w:rFonts w:ascii="Times New Roman" w:hAnsi="Times New Roman" w:cs="Times New Roman"/>
          <w:b/>
          <w:bCs/>
          <w:sz w:val="24"/>
          <w:szCs w:val="24"/>
        </w:rPr>
        <w:t>oraz osobach represjonowanych z powodów politycznych</w:t>
      </w:r>
      <w:bookmarkEnd w:id="1"/>
    </w:p>
    <w:p w14:paraId="4196A832" w14:textId="77777777" w:rsidR="000162E2" w:rsidRPr="00547DDE" w:rsidRDefault="000162E2" w:rsidP="000162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DDE">
        <w:rPr>
          <w:rFonts w:ascii="Times New Roman" w:hAnsi="Times New Roman" w:cs="Times New Roman"/>
          <w:b/>
          <w:bCs/>
          <w:sz w:val="24"/>
          <w:szCs w:val="24"/>
        </w:rPr>
        <w:t>oraz ustawy z dnia 16 października 1992 r. o orderach i odznaczeniach</w:t>
      </w:r>
    </w:p>
    <w:p w14:paraId="4BBF6C84" w14:textId="77777777" w:rsidR="000162E2" w:rsidRPr="00547DDE" w:rsidRDefault="000162E2" w:rsidP="000162E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2E271" w14:textId="77777777" w:rsidR="000162E2" w:rsidRPr="00547DDE" w:rsidRDefault="000162E2" w:rsidP="000162E2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b/>
          <w:bCs/>
          <w:sz w:val="24"/>
          <w:szCs w:val="24"/>
        </w:rPr>
        <w:t>Art. 1.</w:t>
      </w:r>
      <w:r w:rsidRPr="00547DDE">
        <w:rPr>
          <w:rFonts w:ascii="Times New Roman" w:hAnsi="Times New Roman" w:cs="Times New Roman"/>
          <w:sz w:val="24"/>
          <w:szCs w:val="24"/>
        </w:rPr>
        <w:t xml:space="preserve"> W ustawie z dnia 20 marca 2015 r. o działaczach opozycji antykomunistycznej oraz osobach represjonowanych z powodów politycznych (Dz. U. z 2020 r. poz. 319 i 1578 oraz z 2021 r. poz. 353 i 794) wprowadza się następujące zmiany:</w:t>
      </w:r>
    </w:p>
    <w:p w14:paraId="2EA5BE67" w14:textId="77777777" w:rsidR="000162E2" w:rsidRPr="00547DDE" w:rsidRDefault="000162E2" w:rsidP="000162E2">
      <w:pPr>
        <w:spacing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 xml:space="preserve">1) w art. </w:t>
      </w:r>
      <w:r>
        <w:rPr>
          <w:rFonts w:ascii="Times New Roman" w:hAnsi="Times New Roman" w:cs="Times New Roman"/>
          <w:sz w:val="24"/>
          <w:szCs w:val="24"/>
        </w:rPr>
        <w:t>1 pkt 3 po słowie „pieniężnej” skreśla się słowo „i” i  dodaje się przecinek oraz po słowie „wyrównawczego” dodaje się słowa „i świadczenia zastępczego”;</w:t>
      </w:r>
    </w:p>
    <w:p w14:paraId="2786357C" w14:textId="77777777" w:rsidR="000162E2" w:rsidRPr="00547DDE" w:rsidRDefault="000162E2" w:rsidP="000162E2">
      <w:pPr>
        <w:spacing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47DD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 art. 3 pkt 4 skreśla się kropkę, dodaje się średnik i dodaje się pkt 5 w brzmieniu</w:t>
      </w:r>
      <w:r w:rsidRPr="00547DDE">
        <w:rPr>
          <w:rFonts w:ascii="Times New Roman" w:hAnsi="Times New Roman" w:cs="Times New Roman"/>
          <w:sz w:val="24"/>
          <w:szCs w:val="24"/>
        </w:rPr>
        <w:t>:</w:t>
      </w:r>
    </w:p>
    <w:p w14:paraId="62BE9522" w14:textId="77777777" w:rsidR="000162E2" w:rsidRDefault="000162E2" w:rsidP="000162E2">
      <w:p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„5) </w:t>
      </w:r>
      <w:bookmarkStart w:id="2" w:name="_Hlk76129654"/>
      <w:r>
        <w:rPr>
          <w:rFonts w:ascii="Times New Roman" w:hAnsi="Times New Roman" w:cs="Times New Roman"/>
          <w:sz w:val="24"/>
          <w:szCs w:val="24"/>
        </w:rPr>
        <w:t xml:space="preserve">była ofiarą jednej lub wielu represji określonych w pkt 1, pkt 2, pkt 3 lit. a-f i pkt 4 dlatego, że była członkiem rodziny </w:t>
      </w:r>
      <w:r w:rsidRPr="00987F40">
        <w:rPr>
          <w:rFonts w:ascii="Times New Roman" w:hAnsi="Times New Roman" w:cs="Times New Roman"/>
          <w:sz w:val="24"/>
          <w:szCs w:val="24"/>
        </w:rPr>
        <w:t>działacza opozycji antykomunistycznej lub osoby represjonowanej z powodów politycznych</w:t>
      </w:r>
      <w:r>
        <w:rPr>
          <w:rFonts w:ascii="Times New Roman" w:hAnsi="Times New Roman" w:cs="Times New Roman"/>
          <w:sz w:val="24"/>
          <w:szCs w:val="24"/>
        </w:rPr>
        <w:t xml:space="preserve">, jeżeli działaczowi temu lub osobie tej potwierdzono </w:t>
      </w:r>
      <w:r w:rsidRPr="00987F40">
        <w:rPr>
          <w:rFonts w:ascii="Times New Roman" w:hAnsi="Times New Roman" w:cs="Times New Roman"/>
          <w:sz w:val="24"/>
          <w:szCs w:val="24"/>
        </w:rPr>
        <w:t>status działacza opozycji antykomunistycznej lub osoby represjonowanej z powodów politycznych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zgodnie z art. 5.”</w:t>
      </w:r>
    </w:p>
    <w:p w14:paraId="446C374E" w14:textId="77777777" w:rsidR="000162E2" w:rsidRPr="00547DDE" w:rsidRDefault="000162E2" w:rsidP="000162E2">
      <w:pPr>
        <w:spacing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7DDE">
        <w:rPr>
          <w:rFonts w:ascii="Times New Roman" w:hAnsi="Times New Roman" w:cs="Times New Roman"/>
          <w:sz w:val="24"/>
          <w:szCs w:val="24"/>
        </w:rPr>
        <w:t>) w art. 4:</w:t>
      </w:r>
    </w:p>
    <w:p w14:paraId="06929224" w14:textId="77777777" w:rsidR="000162E2" w:rsidRPr="00547DDE" w:rsidRDefault="000162E2" w:rsidP="000162E2">
      <w:p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a) w ust. 1 pkt 1 po słowie „państwa” dodaje się słowa „określonych w art. 2 ustawy z dnia 18 października 2006 r. o ujawnianiu informacji o dokumentach organów bezpieczeństwa państwa z lat 1944-1990 oraz treści tych dokumentów (Dz. U. z 2020 r. poz. 2141 oraz z 2021 r. poz. 255 i 464)”;</w:t>
      </w:r>
    </w:p>
    <w:p w14:paraId="3FFD2AA5" w14:textId="77777777" w:rsidR="000162E2" w:rsidRPr="00547DDE" w:rsidRDefault="000162E2" w:rsidP="000162E2">
      <w:p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 xml:space="preserve">b) ust. 1 pkt 2 po słowie „której” otrzymuje brzmienie: „ze znajdujących się w archiwum Instytutu Pamięci Narodowej – Komisji Ścigania Zbrodni przeciwko </w:t>
      </w:r>
      <w:r w:rsidRPr="00547DDE">
        <w:rPr>
          <w:rFonts w:ascii="Times New Roman" w:hAnsi="Times New Roman" w:cs="Times New Roman"/>
          <w:sz w:val="24"/>
          <w:szCs w:val="24"/>
        </w:rPr>
        <w:lastRenderedPageBreak/>
        <w:t>Narodowi Polskiemu dokumentów określonych w art. 3 ustawy z dnia 18 października 2006 r. o ujawnianiu informacji o dokumentach organów bezpieczeństwa państwa z lat 1944-1990 oraz treści tych dokumentów (Dz. U. z 2020 r. poz. 2141 oraz z 2021 r. poz. 255 i 464) nie wynika, że prowadziła współpracę z tymi organami określoną w art. 3a ustawy z dnia 18 października 2006 r. o ujawnianiu informacji o dokumentach organów bezpieczeństwa państwa z lat 1944-1990 oraz treści tych dokumentów (Dz. U. z 2020 r. poz. 2141 oraz z 2021 r. poz. 255 i 464)”;</w:t>
      </w:r>
    </w:p>
    <w:p w14:paraId="6E59E54A" w14:textId="77777777" w:rsidR="000162E2" w:rsidRPr="00547DDE" w:rsidRDefault="000162E2" w:rsidP="000162E2">
      <w:p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c) skreśla się ust. 2;</w:t>
      </w:r>
    </w:p>
    <w:p w14:paraId="09BE3090" w14:textId="77777777" w:rsidR="000162E2" w:rsidRPr="00547DDE" w:rsidRDefault="000162E2" w:rsidP="000162E2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47DDE">
        <w:rPr>
          <w:rFonts w:ascii="Times New Roman" w:hAnsi="Times New Roman" w:cs="Times New Roman"/>
          <w:sz w:val="24"/>
          <w:szCs w:val="24"/>
        </w:rPr>
        <w:t>) w art. 5:</w:t>
      </w:r>
    </w:p>
    <w:p w14:paraId="6059AE58" w14:textId="77777777" w:rsidR="000162E2" w:rsidRPr="00547DDE" w:rsidRDefault="000162E2" w:rsidP="000162E2">
      <w:p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a) dodaje się ust. 1a w brzmieniu:</w:t>
      </w:r>
    </w:p>
    <w:p w14:paraId="6B826259" w14:textId="77777777" w:rsidR="000162E2" w:rsidRPr="00547DDE" w:rsidRDefault="000162E2" w:rsidP="000162E2">
      <w:pPr>
        <w:spacing w:after="240" w:line="36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2672123"/>
      <w:r w:rsidRPr="00547DDE">
        <w:rPr>
          <w:rFonts w:ascii="Times New Roman" w:hAnsi="Times New Roman" w:cs="Times New Roman"/>
          <w:sz w:val="24"/>
          <w:szCs w:val="24"/>
        </w:rPr>
        <w:t>„1a. W przypadku osoby spełniającej warunki określone w art. 4, ale której Prezes Instytutu Pamięci Narodowej – Komisji Ścigania Zbrodni przeciwko Narodowi Polskiemu decyzją, o której mowa w ust. 3 pkt 2, nie potwierdził spełnienia tych warunków jedynie z powodu poprzedniego brzmienia art. 4 ust. 1 pkt 2, Prezes Instytutu Pamięci Narodowej – Komisji Ścigania Zbrodni przeciwko Narodowi Polskiemu przeprowadza z urzędu ponowne badanie dokumentów, o których mowa w art. 4 ust. 1 pkt 2 oraz wydaje nową decyzję, o której mowa w ust. 3 pkt 2, do dnia 13 grudnia 2021 r.”;</w:t>
      </w:r>
    </w:p>
    <w:bookmarkEnd w:id="3"/>
    <w:p w14:paraId="0403DE41" w14:textId="77777777" w:rsidR="000162E2" w:rsidRPr="00547DDE" w:rsidRDefault="000162E2" w:rsidP="000162E2">
      <w:p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b) w ust. 2 przed kropką końcową dodaje się przecinek i słowa: „stowarzyszenia prowadzącego statutową działalność w sprawach działaczy opozycji antykomunistycznej lub osób represjonowanych z powodów politycznych lub w zakresie badań historycznych lub regionalnych lub lokalnych, fundacji prowadzącej taką statutową działalność, związku zawodowego, stowarzyszenia zawodowego lub twórczego, organizacji pracodawców, jednostki samorządu terytorialnego lub wojewody.”;</w:t>
      </w:r>
    </w:p>
    <w:p w14:paraId="23722913" w14:textId="77777777" w:rsidR="000162E2" w:rsidRPr="00547DDE" w:rsidRDefault="000162E2" w:rsidP="000162E2">
      <w:pPr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c) dodaje się ust. 2c i ust. 2d w brzmieniu:</w:t>
      </w:r>
    </w:p>
    <w:p w14:paraId="6D9E7FFD" w14:textId="77777777" w:rsidR="000162E2" w:rsidRPr="00547DDE" w:rsidRDefault="000162E2" w:rsidP="000162E2">
      <w:pPr>
        <w:spacing w:after="240" w:line="36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 xml:space="preserve">„2c. Wniosek składany przez stowarzyszenie prowadzące statutową działalność w sprawach działaczy opozycji antykomunistycznej lub osób </w:t>
      </w:r>
      <w:r w:rsidRPr="00547DDE">
        <w:rPr>
          <w:rFonts w:ascii="Times New Roman" w:hAnsi="Times New Roman" w:cs="Times New Roman"/>
          <w:sz w:val="24"/>
          <w:szCs w:val="24"/>
        </w:rPr>
        <w:lastRenderedPageBreak/>
        <w:t>represjonowanych z powodów politycznych lub w zakresie badań historycznych lub regionalnych lub lokalnych, fundację prowadzącą taką statutową działalność, związek zawodowy, stowarzyszenie zawodowe lub twórcze lub organizację pracodawców, oprócz danych, o których mowa w ust. 2a, zawiera datę zgonu działacza opozycji antykomunistycznej lub osoby represjonowanej z powodów politycznych, nazwę i adres wnioskodawcy, jego statut oraz numer podmiotu w Krajowym Rejestrze Sądowym.”;</w:t>
      </w:r>
    </w:p>
    <w:p w14:paraId="74A0EEB0" w14:textId="77777777" w:rsidR="000162E2" w:rsidRPr="00547DDE" w:rsidRDefault="000162E2" w:rsidP="000162E2">
      <w:pPr>
        <w:spacing w:after="240" w:line="36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„2d. Wniosek składany przez jednostkę samorządu terytorialnego lub wojewodę, oprócz danych, o których mowa w ust. 2a, zawiera datę zgonu działacza opozycji antykomunistycznej lub osoby represjonowanej z powodów politycznych oraz nazwę i adres wnioskodawcy.”;</w:t>
      </w:r>
    </w:p>
    <w:p w14:paraId="5CF1D7C9" w14:textId="77777777" w:rsidR="000162E2" w:rsidRPr="00547DDE" w:rsidRDefault="000162E2" w:rsidP="000162E2">
      <w:pPr>
        <w:spacing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47DDE">
        <w:rPr>
          <w:rFonts w:ascii="Times New Roman" w:hAnsi="Times New Roman" w:cs="Times New Roman"/>
          <w:sz w:val="24"/>
          <w:szCs w:val="24"/>
        </w:rPr>
        <w:t>) dodaje się art. 5a w brzmieniu:</w:t>
      </w:r>
    </w:p>
    <w:p w14:paraId="44F031FB" w14:textId="77777777" w:rsidR="000162E2" w:rsidRPr="00547DDE" w:rsidRDefault="000162E2" w:rsidP="000162E2">
      <w:pPr>
        <w:spacing w:after="24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 xml:space="preserve">„5a. </w:t>
      </w:r>
      <w:bookmarkStart w:id="4" w:name="_Hlk74489886"/>
      <w:r w:rsidRPr="00547DDE">
        <w:rPr>
          <w:rFonts w:ascii="Times New Roman" w:hAnsi="Times New Roman" w:cs="Times New Roman"/>
          <w:sz w:val="24"/>
          <w:szCs w:val="24"/>
        </w:rPr>
        <w:t>Szef Urzędu do Spraw Kombatantów i Osób Represjonowanych publikuje w</w:t>
      </w:r>
      <w:r w:rsidRPr="00547DDE">
        <w:t xml:space="preserve"> </w:t>
      </w:r>
      <w:r w:rsidRPr="00547DDE">
        <w:rPr>
          <w:rFonts w:ascii="Times New Roman" w:hAnsi="Times New Roman" w:cs="Times New Roman"/>
          <w:sz w:val="24"/>
          <w:szCs w:val="24"/>
        </w:rPr>
        <w:t xml:space="preserve">sposób powszechnie dostępny, w tym w Biuletynie Informacji Publicznej, listę wszystkich osób, którym potwierdzono status działacza opozycji antykomunistycznej lub osoby represjonowanej z powodów politycznych, zawierającą imię lub imiona i nazwisko </w:t>
      </w:r>
      <w:r>
        <w:rPr>
          <w:rFonts w:ascii="Times New Roman" w:hAnsi="Times New Roman" w:cs="Times New Roman"/>
          <w:sz w:val="24"/>
          <w:szCs w:val="24"/>
        </w:rPr>
        <w:t>oraz datę potwierdzenia tego statusu</w:t>
      </w:r>
      <w:r w:rsidRPr="00547DDE">
        <w:rPr>
          <w:rFonts w:ascii="Times New Roman" w:hAnsi="Times New Roman" w:cs="Times New Roman"/>
          <w:sz w:val="24"/>
          <w:szCs w:val="24"/>
        </w:rPr>
        <w:t xml:space="preserve"> każdej z tych osób, a w przypadku, jeżeli status ten potwierdzono pośmiertnie, także informację o potwierdzeniu pośmiertnym</w:t>
      </w:r>
      <w:bookmarkEnd w:id="4"/>
      <w:r w:rsidRPr="00547DDE">
        <w:rPr>
          <w:rFonts w:ascii="Times New Roman" w:hAnsi="Times New Roman" w:cs="Times New Roman"/>
          <w:sz w:val="24"/>
          <w:szCs w:val="24"/>
        </w:rPr>
        <w:t>.”;</w:t>
      </w:r>
    </w:p>
    <w:p w14:paraId="4DBA3C9B" w14:textId="77777777" w:rsidR="000162E2" w:rsidRPr="00547DDE" w:rsidRDefault="000162E2" w:rsidP="000162E2">
      <w:pPr>
        <w:spacing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47DDE">
        <w:rPr>
          <w:rFonts w:ascii="Times New Roman" w:hAnsi="Times New Roman" w:cs="Times New Roman"/>
          <w:sz w:val="24"/>
          <w:szCs w:val="24"/>
        </w:rPr>
        <w:t>) dodaje się art. 10j i art. 10k w brzmieniu:</w:t>
      </w:r>
    </w:p>
    <w:p w14:paraId="7CB3D8A7" w14:textId="77777777" w:rsidR="000162E2" w:rsidRPr="00547DDE" w:rsidRDefault="000162E2" w:rsidP="000162E2">
      <w:pPr>
        <w:spacing w:after="24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„10j. 1. W przypadku osoby, która była ofiarą represji, o której mowa w art. 3 pkt 3 lit. e lub nie mogła kontynuować nauki w uczelni wyższej lub innej szkole z powodu represji, o których mowa w art. 3 pkt 1 lub pkt 2, kwota określona w art. 10a ust. 1 z uwzględnieniem art. 10a ust. 4 jest podwyższona o 50%.”;</w:t>
      </w:r>
    </w:p>
    <w:p w14:paraId="1A8B7069" w14:textId="77777777" w:rsidR="000162E2" w:rsidRPr="00547DDE" w:rsidRDefault="000162E2" w:rsidP="000162E2">
      <w:pPr>
        <w:spacing w:after="24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2. Okoliczności, o których mowa w ust. 1, mogą być udowodnione dokumentami lub zeznaniami świadków. Oceny tych dokumentów i zeznań dokonuje, w drodze decyzji, Szef Urzędu do Spraw Kombatantów i Osób Represjonowanych.</w:t>
      </w:r>
    </w:p>
    <w:p w14:paraId="72643BCA" w14:textId="77777777" w:rsidR="000162E2" w:rsidRPr="00547DDE" w:rsidRDefault="000162E2" w:rsidP="000162E2">
      <w:pPr>
        <w:spacing w:after="24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 xml:space="preserve">3. Wniosek o potwierdzenie okoliczności, o których mowa w ust. 1, zawiera imię lub imiona oraz nazwisko wnioskodawcy, datę i miejsce urodzenia, imiona </w:t>
      </w:r>
      <w:r w:rsidRPr="00547DDE">
        <w:rPr>
          <w:rFonts w:ascii="Times New Roman" w:hAnsi="Times New Roman" w:cs="Times New Roman"/>
          <w:sz w:val="24"/>
          <w:szCs w:val="24"/>
        </w:rPr>
        <w:lastRenderedPageBreak/>
        <w:t>rodziców, numer PESEL, adres miejsca zamieszkania lub adres korespondencyjny, numer telefonu lub adres poczty elektronicznej, o ile wnioskodawca je posiada.</w:t>
      </w:r>
    </w:p>
    <w:p w14:paraId="0A56B7D0" w14:textId="77777777" w:rsidR="000162E2" w:rsidRPr="00547DDE" w:rsidRDefault="000162E2" w:rsidP="000162E2">
      <w:pPr>
        <w:spacing w:after="24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4. Pozostałe przepisy dotyczące świadczenia wyrównawczego stosuje się odpowiednio.”.</w:t>
      </w:r>
    </w:p>
    <w:p w14:paraId="3BD64AC1" w14:textId="77777777" w:rsidR="000162E2" w:rsidRPr="00547DDE" w:rsidRDefault="000162E2" w:rsidP="000162E2">
      <w:pPr>
        <w:spacing w:after="24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„10k. 1. Osobie, której potwierdzono status działacza opozycji antykomunistycznej lub osoby represjonowanej z powodów politycznych i która osiągnęła wiek emerytalny, ale nie nabyła prawa do emerytury lub renty jedynie z powodu braku koniecznego okresu składkowego i nieskładkowego, przysługuje prawo do świadczenia zastępczego w wysokości 70% kwoty określonej w art. 10a ust. 1 z uwzględnieniem art. 10a ust. 4.</w:t>
      </w:r>
    </w:p>
    <w:p w14:paraId="26FE9DB0" w14:textId="77777777" w:rsidR="000162E2" w:rsidRPr="00547DDE" w:rsidRDefault="000162E2" w:rsidP="000162E2">
      <w:pPr>
        <w:spacing w:after="24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2. Przepisy dotyczące świadczenia wyrównawczego stosuje się odpowiednio.”;</w:t>
      </w:r>
    </w:p>
    <w:p w14:paraId="10F43F09" w14:textId="224CC231" w:rsidR="000162E2" w:rsidRPr="00547DDE" w:rsidRDefault="000162E2" w:rsidP="000162E2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b/>
          <w:bCs/>
          <w:sz w:val="24"/>
          <w:szCs w:val="24"/>
        </w:rPr>
        <w:t>Art. 2.</w:t>
      </w:r>
      <w:r w:rsidRPr="00547DDE">
        <w:rPr>
          <w:rFonts w:ascii="Times New Roman" w:hAnsi="Times New Roman" w:cs="Times New Roman"/>
          <w:sz w:val="24"/>
          <w:szCs w:val="24"/>
        </w:rPr>
        <w:t xml:space="preserve"> W ustawie </w:t>
      </w:r>
      <w:bookmarkStart w:id="5" w:name="_Hlk72629196"/>
      <w:r w:rsidRPr="00547DDE">
        <w:rPr>
          <w:rFonts w:ascii="Times New Roman" w:hAnsi="Times New Roman" w:cs="Times New Roman"/>
          <w:sz w:val="24"/>
          <w:szCs w:val="24"/>
        </w:rPr>
        <w:t xml:space="preserve">z dnia 16 października 1992 r. o orderach i odznaczeniach </w:t>
      </w:r>
      <w:bookmarkEnd w:id="5"/>
      <w:r w:rsidRPr="00547DDE">
        <w:rPr>
          <w:rFonts w:ascii="Times New Roman" w:hAnsi="Times New Roman" w:cs="Times New Roman"/>
          <w:sz w:val="24"/>
          <w:szCs w:val="24"/>
        </w:rPr>
        <w:t>(Dz. U. z 2020 r. poz. 138) w art. 15a wprowadza się następujące zmiany:</w:t>
      </w:r>
    </w:p>
    <w:p w14:paraId="0522E46F" w14:textId="77777777" w:rsidR="000162E2" w:rsidRPr="00547DDE" w:rsidRDefault="000162E2" w:rsidP="000162E2">
      <w:pPr>
        <w:spacing w:after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1) ust. 3 pkt 2 po słowach „do których” otrzymuje brzmienie: „ze znajdujących się w archiwum Instytutu Pamięci Narodowej – Komisji Ścigania Zbrodni przeciwko Narodowi Polskiemu dokumentów określonych w art. 3 ustawy z dnia 18 października 2006 r. o ujawnianiu informacji o dokumentach organów bezpieczeństwa państwa z lat 1944-1990 oraz treści tych dokumentów (Dz. U. z 2020 r. poz. 2141 oraz z 2021 r. poz. 255 i 464) wynika, że prowadziły współpracę z tymi organami określoną w art. 3a ustawy z dnia 18 października 2006 r. o ujawnianiu informacji o dokumentach organów bezpieczeństwa państwa z lat 1944-1990 oraz treści tych dokumentów (Dz. U. z 2020 r. poz. 2141 oraz z 2021 r. poz. 255 i 464)”;</w:t>
      </w:r>
    </w:p>
    <w:p w14:paraId="26A23797" w14:textId="77777777" w:rsidR="000162E2" w:rsidRPr="00547DDE" w:rsidRDefault="000162E2" w:rsidP="000162E2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2) skreśla się ust. 3a;</w:t>
      </w:r>
    </w:p>
    <w:p w14:paraId="383B5759" w14:textId="77777777" w:rsidR="000162E2" w:rsidRPr="00547DDE" w:rsidRDefault="000162E2" w:rsidP="000162E2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3) dodaje się ust. 3b w brzmieniu:</w:t>
      </w:r>
    </w:p>
    <w:p w14:paraId="5792D3B6" w14:textId="77777777" w:rsidR="000162E2" w:rsidRPr="00547DDE" w:rsidRDefault="000162E2" w:rsidP="000162E2">
      <w:pPr>
        <w:spacing w:after="24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 xml:space="preserve">„3b. W przypadku osoby spełniającej warunki określone w ust. 2 i ust. 3, o nadanie której Krzyża Wolności i Solidarności zgłoszono inicjatywę zgodnie z art. 30 ust. 1, ale Prezes Instytutu Pamięci Narodowej – Komisji Ścigania Zbrodni przeciwko Narodowi Polskiemu nie przedstawił Prezydentowi wniosku o nadanie </w:t>
      </w:r>
      <w:r w:rsidRPr="00547DDE">
        <w:rPr>
          <w:rFonts w:ascii="Times New Roman" w:hAnsi="Times New Roman" w:cs="Times New Roman"/>
          <w:sz w:val="24"/>
          <w:szCs w:val="24"/>
        </w:rPr>
        <w:lastRenderedPageBreak/>
        <w:t>tego odznaczenia jedynie z powodu poprzedniego brzmienia ust. 3 pkt 2, Prezes Instytutu Pamięci Narodowej – Komisji Ścigania Zbrodni przeciwko Narodowi Polskiemu przeprowadza z urzędu ponowne badanie dokumentów, o których mowa w ust. 3 pkt 2 oraz ponownie rozpatruje tę inicjatywę do dnia 13 grudnia 2021 r.”;</w:t>
      </w:r>
    </w:p>
    <w:p w14:paraId="36D0D9EA" w14:textId="77777777" w:rsidR="000162E2" w:rsidRPr="00547DDE" w:rsidRDefault="000162E2" w:rsidP="000162E2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4) dodaje się ust. 4a w brzmieniu:</w:t>
      </w:r>
    </w:p>
    <w:p w14:paraId="0544B5F6" w14:textId="77777777" w:rsidR="000162E2" w:rsidRPr="00547DDE" w:rsidRDefault="000162E2" w:rsidP="000162E2">
      <w:pPr>
        <w:spacing w:after="24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 xml:space="preserve">„4a. </w:t>
      </w:r>
      <w:bookmarkStart w:id="6" w:name="_Hlk74489950"/>
      <w:r w:rsidRPr="00547DDE">
        <w:rPr>
          <w:rFonts w:ascii="Times New Roman" w:hAnsi="Times New Roman" w:cs="Times New Roman"/>
          <w:sz w:val="24"/>
          <w:szCs w:val="24"/>
        </w:rPr>
        <w:t>Prezes Instytutu Pamięci Narodowej – Komisji Ścigania Zbrodni przeciwko Narodowi Polskiemu publikuje w</w:t>
      </w:r>
      <w:r w:rsidRPr="00547DDE">
        <w:t xml:space="preserve"> </w:t>
      </w:r>
      <w:r w:rsidRPr="00547DDE">
        <w:rPr>
          <w:rFonts w:ascii="Times New Roman" w:hAnsi="Times New Roman" w:cs="Times New Roman"/>
          <w:sz w:val="24"/>
          <w:szCs w:val="24"/>
        </w:rPr>
        <w:t xml:space="preserve">sposób powszechnie dostępny, w tym w Biuletynie Informacji Publicznej, listę wszystkich osób, którym nadano Krzyż Wolności i Solidarności, zawierającą dane zgodne z opublikowanymi w Monitorze Polskim odpowiednimi postanowieniami Prezydenta, to jest imię lub imiona i nazwisko </w:t>
      </w:r>
      <w:r>
        <w:rPr>
          <w:rFonts w:ascii="Times New Roman" w:hAnsi="Times New Roman" w:cs="Times New Roman"/>
          <w:sz w:val="24"/>
          <w:szCs w:val="24"/>
        </w:rPr>
        <w:t>oraz datę nadania tego odznaczenia</w:t>
      </w:r>
      <w:r w:rsidRPr="00547DDE">
        <w:rPr>
          <w:rFonts w:ascii="Times New Roman" w:hAnsi="Times New Roman" w:cs="Times New Roman"/>
          <w:sz w:val="24"/>
          <w:szCs w:val="24"/>
        </w:rPr>
        <w:t xml:space="preserve"> każdej z tych osób, a w przypadku, jeżeli odznaczenie to nadano pośmiertnie, także informację o nadaniu pośmiertnym</w:t>
      </w:r>
      <w:bookmarkEnd w:id="6"/>
      <w:r w:rsidRPr="00547DDE">
        <w:rPr>
          <w:rFonts w:ascii="Times New Roman" w:hAnsi="Times New Roman" w:cs="Times New Roman"/>
          <w:sz w:val="24"/>
          <w:szCs w:val="24"/>
        </w:rPr>
        <w:t>.”</w:t>
      </w:r>
    </w:p>
    <w:p w14:paraId="38054A93" w14:textId="77777777" w:rsidR="000162E2" w:rsidRPr="00547DDE" w:rsidRDefault="000162E2" w:rsidP="000162E2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b/>
          <w:bCs/>
          <w:sz w:val="24"/>
          <w:szCs w:val="24"/>
        </w:rPr>
        <w:t>Art. 3.</w:t>
      </w:r>
      <w:r w:rsidRPr="00547DDE">
        <w:rPr>
          <w:rFonts w:ascii="Times New Roman" w:hAnsi="Times New Roman" w:cs="Times New Roman"/>
          <w:sz w:val="24"/>
          <w:szCs w:val="24"/>
        </w:rPr>
        <w:t xml:space="preserve"> Ustawa wchodzi w życie z dniem 31 sierpnia 2021 r.</w:t>
      </w:r>
    </w:p>
    <w:p w14:paraId="3E0AC9B0" w14:textId="77777777" w:rsidR="000162E2" w:rsidRPr="00547DDE" w:rsidRDefault="000162E2" w:rsidP="000162E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br w:type="page"/>
      </w:r>
    </w:p>
    <w:p w14:paraId="3EE82813" w14:textId="77777777" w:rsidR="000162E2" w:rsidRPr="00547DDE" w:rsidRDefault="000162E2" w:rsidP="000162E2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DDE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6B563126" w14:textId="77777777" w:rsidR="000162E2" w:rsidRPr="00547DDE" w:rsidRDefault="000162E2" w:rsidP="000162E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86D3F" w14:textId="77777777" w:rsidR="000162E2" w:rsidRPr="00547DDE" w:rsidRDefault="000162E2" w:rsidP="000162E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Projekt służy dokończeniu procesu przywracania sprawiedliwości i godności byłym działaczom opozycji antykomunistycznej oraz osobom represjonowanym z powodów politycznych – w zakresie, w którym przywrócenie sprawiedliwości i godności jest możliwe poprzez stanowienie prawa – przed czterdziestą rocznicą wprowadzenia stanu wojennego w Polsce, przypadającą dnia 13 grudnia 2021 roku. Ta tragiczna rocznica to najwyższy czas na ostateczne rozliczenie się Polski z długu wdzięczności wobec pokoleń, które odniosły historyczne zwycięstwo na miarę odzyskania niepodległości i obrony Drugiej Rzeczypospolitej w latach 1918-1920, płacąc jednak najpierw bardzo wysoką cenę, często w postaci długot</w:t>
      </w:r>
      <w:r>
        <w:rPr>
          <w:rFonts w:ascii="Times New Roman" w:hAnsi="Times New Roman" w:cs="Times New Roman"/>
          <w:sz w:val="24"/>
          <w:szCs w:val="24"/>
        </w:rPr>
        <w:t>rwałe</w:t>
      </w:r>
      <w:r w:rsidRPr="00547DDE">
        <w:rPr>
          <w:rFonts w:ascii="Times New Roman" w:hAnsi="Times New Roman" w:cs="Times New Roman"/>
          <w:sz w:val="24"/>
          <w:szCs w:val="24"/>
        </w:rPr>
        <w:t xml:space="preserve">go obniżenia stanu zdrowia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547DDE">
        <w:rPr>
          <w:rFonts w:ascii="Times New Roman" w:hAnsi="Times New Roman" w:cs="Times New Roman"/>
          <w:sz w:val="24"/>
          <w:szCs w:val="24"/>
        </w:rPr>
        <w:t xml:space="preserve">szans życiowych, w tym edukacyjnych, zawodowych i ekonomicznych. Obecnie osoby należące do tych pokoleń coraz szybciej odchodzą na wieczną wartę, </w:t>
      </w:r>
      <w:r>
        <w:rPr>
          <w:rFonts w:ascii="Times New Roman" w:hAnsi="Times New Roman" w:cs="Times New Roman"/>
          <w:sz w:val="24"/>
          <w:szCs w:val="24"/>
        </w:rPr>
        <w:t xml:space="preserve">co dodatkowo </w:t>
      </w:r>
      <w:r w:rsidRPr="00547DDE">
        <w:rPr>
          <w:rFonts w:ascii="Times New Roman" w:hAnsi="Times New Roman" w:cs="Times New Roman"/>
          <w:sz w:val="24"/>
          <w:szCs w:val="24"/>
        </w:rPr>
        <w:t>przyśpieszyła trwająca pandemia. Dlatego proponowanym dniem wejścia ustawy w życie jest wcześniejsza data symboliczna – dzień 31 sierpnia 2021 roku, rocznica zwycięskiego zakończenia wielkich strajków, które otworzyły drogę do niepodległej i demokratycznej Polski oraz do przemiany Europy i świata.</w:t>
      </w:r>
    </w:p>
    <w:p w14:paraId="2C740033" w14:textId="77777777" w:rsidR="000162E2" w:rsidRDefault="000162E2" w:rsidP="000162E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Do celów projektu należy wzmocnienie historycznego znaczenia statusu działacza opozycji antykomunistycznej lub osoby represjonowanej z powodów politycznych.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DDE">
        <w:rPr>
          <w:rFonts w:ascii="Times New Roman" w:hAnsi="Times New Roman" w:cs="Times New Roman"/>
          <w:sz w:val="24"/>
          <w:szCs w:val="24"/>
        </w:rPr>
        <w:t xml:space="preserve">zapewnią, że potwierdzenie tego statusu obejmie wszystkich spełniających warunki ustawowe członków środowiska zasłużonego dla Polski, Europy i świata, a ich lista stanie się pełną księgą pamięci i wdzięczności narodu i państwa, spisaną również dla przyszłych pokoleń. Jednocześnie projekt sprzyja wzrostowi zaangażowania obecnych organizacji i instytucji krajowych, regionalnych i lokalnych w upamiętnianie oraz promowanie dziedzictwa opozycji antykomunistycznej, w szczególności jako elementu tradycji i tożsamości regionalnej lub lokalnej. Wniosek o potwierdzenie osobie zmarłej statusu działacza opozycji antykomunistycznej lub osoby represjonowanej z powodów politycznych będą mogły składać stowarzyszenia i fundacje prowadzące statutową działalność w sprawach działaczy opozycji antykomunistycznej lub osób represjonowanych z powodów politycznych lub w zakresie badań historycznych lub regionalnych lub lokalnych, związki zawodowe, stowarzyszenia zawodowe i twórcze oraz organizacje pracodawców, jednostki samorządu terytorialnego wszystkich szczebli – samorządy województw, powiatów i gmin, w tym miast – oraz wojewodowie. Takie rozwiązanie zapewni, że nie będzie zapomniany i pominięty żaden zmarły działacz opozycji </w:t>
      </w:r>
      <w:r w:rsidRPr="00547DDE">
        <w:rPr>
          <w:rFonts w:ascii="Times New Roman" w:hAnsi="Times New Roman" w:cs="Times New Roman"/>
          <w:sz w:val="24"/>
          <w:szCs w:val="24"/>
        </w:rPr>
        <w:lastRenderedPageBreak/>
        <w:t xml:space="preserve">antykomunistycznej ani żadna zmarła osoba represjonowana z powodów politycznych. Teraz wnioski o potwierdzenie statusu osobom zmarłym mogą składać tylko członkowie ich rodzin, co oznacza systemowe i zupełne pominięcie osób, po których nie pozostała rodzina, </w:t>
      </w:r>
      <w:r w:rsidRPr="00CD58F8">
        <w:rPr>
          <w:rFonts w:ascii="Times New Roman" w:hAnsi="Times New Roman" w:cs="Times New Roman"/>
          <w:sz w:val="24"/>
          <w:szCs w:val="24"/>
        </w:rPr>
        <w:t>lub których więzi z rodziną osłabły z różnych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8F8">
        <w:rPr>
          <w:rFonts w:ascii="Times New Roman" w:hAnsi="Times New Roman" w:cs="Times New Roman"/>
          <w:sz w:val="24"/>
          <w:szCs w:val="24"/>
        </w:rPr>
        <w:t>powodów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387718" w14:textId="77777777" w:rsidR="000162E2" w:rsidRPr="00547DDE" w:rsidRDefault="000162E2" w:rsidP="000162E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rozszerza status osoby represjonowanej </w:t>
      </w:r>
      <w:r w:rsidRPr="006F736E">
        <w:rPr>
          <w:rFonts w:ascii="Times New Roman" w:hAnsi="Times New Roman" w:cs="Times New Roman"/>
          <w:sz w:val="24"/>
          <w:szCs w:val="24"/>
        </w:rPr>
        <w:t>z powodów politycznych</w:t>
      </w:r>
      <w:r>
        <w:rPr>
          <w:rFonts w:ascii="Times New Roman" w:hAnsi="Times New Roman" w:cs="Times New Roman"/>
          <w:sz w:val="24"/>
          <w:szCs w:val="24"/>
        </w:rPr>
        <w:t xml:space="preserve"> na również systemowo i zupełnie pominięte dotąd ofiary odpowiedzialności zbiorowej. Status ten obejmie osoby, które stały się </w:t>
      </w:r>
      <w:r w:rsidRPr="006F736E">
        <w:rPr>
          <w:rFonts w:ascii="Times New Roman" w:hAnsi="Times New Roman" w:cs="Times New Roman"/>
          <w:sz w:val="24"/>
          <w:szCs w:val="24"/>
        </w:rPr>
        <w:t>ofiar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6F736E">
        <w:rPr>
          <w:rFonts w:ascii="Times New Roman" w:hAnsi="Times New Roman" w:cs="Times New Roman"/>
          <w:sz w:val="24"/>
          <w:szCs w:val="24"/>
        </w:rPr>
        <w:t xml:space="preserve"> represji dlatego, że był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736E">
        <w:rPr>
          <w:rFonts w:ascii="Times New Roman" w:hAnsi="Times New Roman" w:cs="Times New Roman"/>
          <w:sz w:val="24"/>
          <w:szCs w:val="24"/>
        </w:rPr>
        <w:t xml:space="preserve"> członk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6F736E">
        <w:rPr>
          <w:rFonts w:ascii="Times New Roman" w:hAnsi="Times New Roman" w:cs="Times New Roman"/>
          <w:sz w:val="24"/>
          <w:szCs w:val="24"/>
        </w:rPr>
        <w:t xml:space="preserve"> rodzin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736E">
        <w:rPr>
          <w:rFonts w:ascii="Times New Roman" w:hAnsi="Times New Roman" w:cs="Times New Roman"/>
          <w:sz w:val="24"/>
          <w:szCs w:val="24"/>
        </w:rPr>
        <w:t xml:space="preserve"> działacza opozycji antykomunistycznej lub osoby represjonowanej z powodów politycznych, </w:t>
      </w:r>
      <w:r>
        <w:rPr>
          <w:rFonts w:ascii="Times New Roman" w:hAnsi="Times New Roman" w:cs="Times New Roman"/>
          <w:sz w:val="24"/>
          <w:szCs w:val="24"/>
        </w:rPr>
        <w:t xml:space="preserve">jeżeli później </w:t>
      </w:r>
      <w:r w:rsidRPr="006F736E">
        <w:rPr>
          <w:rFonts w:ascii="Times New Roman" w:hAnsi="Times New Roman" w:cs="Times New Roman"/>
          <w:sz w:val="24"/>
          <w:szCs w:val="24"/>
        </w:rPr>
        <w:t>działaczowi temu lub osobie tej potwierdzono status działacza opozycji antykomunistycznej lub osoby represjonowanej z powodów politycznych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3DDA5E" w14:textId="77777777" w:rsidR="000162E2" w:rsidRDefault="000162E2" w:rsidP="000162E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 xml:space="preserve">Pozostałe objęte projektem korekty procedury potwierdzania statusu działacza opozycji antykomunistycznej lub osoby represjonowanej z powodów politycznych – wraz z równoważnymi korektami procedury nadawania Krzyża Wolności i Solidarności, która w wielu przypadkach jest częścią procedury potwierdzania statusu – nadają spójność prawu i zapewniają równość wobec prawa. Korekty usuną sprzeczność pomiędzy tymi procedurami a </w:t>
      </w:r>
      <w:r>
        <w:rPr>
          <w:rFonts w:ascii="Times New Roman" w:hAnsi="Times New Roman" w:cs="Times New Roman"/>
          <w:sz w:val="24"/>
          <w:szCs w:val="24"/>
        </w:rPr>
        <w:t xml:space="preserve">podstawową </w:t>
      </w:r>
      <w:r w:rsidRPr="00547DDE">
        <w:rPr>
          <w:rFonts w:ascii="Times New Roman" w:hAnsi="Times New Roman" w:cs="Times New Roman"/>
          <w:sz w:val="24"/>
          <w:szCs w:val="24"/>
        </w:rPr>
        <w:t>ustawą lustracyjną – ustawą o ujawnianiu informacji o dokumentach organów bezpieczeństwa państwa z lat 1944-1990 oraz treści tych dokumentów.</w:t>
      </w:r>
    </w:p>
    <w:p w14:paraId="0DEF0B5D" w14:textId="77777777" w:rsidR="000162E2" w:rsidRDefault="000162E2" w:rsidP="000162E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Wyrażeniu </w:t>
      </w:r>
      <w:r w:rsidRPr="00547DDE">
        <w:rPr>
          <w:rFonts w:ascii="Times New Roman" w:hAnsi="Times New Roman" w:cs="Times New Roman"/>
          <w:sz w:val="24"/>
          <w:szCs w:val="24"/>
        </w:rPr>
        <w:t>wdzięczności narodu i państwa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Pr="00547DDE">
        <w:rPr>
          <w:rFonts w:ascii="Times New Roman" w:hAnsi="Times New Roman" w:cs="Times New Roman"/>
          <w:sz w:val="24"/>
          <w:szCs w:val="24"/>
        </w:rPr>
        <w:t>opozycji antykomunistycznej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7DDE">
        <w:rPr>
          <w:rFonts w:ascii="Times New Roman" w:hAnsi="Times New Roman" w:cs="Times New Roman"/>
          <w:sz w:val="24"/>
          <w:szCs w:val="24"/>
        </w:rPr>
        <w:t>upamiętniani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47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47DDE">
        <w:rPr>
          <w:rFonts w:ascii="Times New Roman" w:hAnsi="Times New Roman" w:cs="Times New Roman"/>
          <w:sz w:val="24"/>
          <w:szCs w:val="24"/>
        </w:rPr>
        <w:t xml:space="preserve"> promowani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47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547DDE">
        <w:rPr>
          <w:rFonts w:ascii="Times New Roman" w:hAnsi="Times New Roman" w:cs="Times New Roman"/>
          <w:sz w:val="24"/>
          <w:szCs w:val="24"/>
        </w:rPr>
        <w:t>dziedzictwa</w:t>
      </w:r>
      <w:r>
        <w:rPr>
          <w:rFonts w:ascii="Times New Roman" w:hAnsi="Times New Roman" w:cs="Times New Roman"/>
          <w:sz w:val="24"/>
          <w:szCs w:val="24"/>
        </w:rPr>
        <w:t xml:space="preserve"> oraz szerzeniu wiedzy o niej będzie służyć publikowanie:</w:t>
      </w:r>
    </w:p>
    <w:p w14:paraId="26939FA4" w14:textId="77777777" w:rsidR="000162E2" w:rsidRPr="00982B53" w:rsidRDefault="000162E2" w:rsidP="000162E2">
      <w:pPr>
        <w:pStyle w:val="Akapitzlist"/>
        <w:numPr>
          <w:ilvl w:val="0"/>
          <w:numId w:val="2"/>
        </w:numPr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2B53">
        <w:rPr>
          <w:rFonts w:ascii="Times New Roman" w:hAnsi="Times New Roman" w:cs="Times New Roman"/>
          <w:sz w:val="24"/>
          <w:szCs w:val="24"/>
        </w:rPr>
        <w:t>przez Szefa Urzędu do Spraw Kombatantów i Osób Represjonowanych listy wszystkich osób, którym potwierdzono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B53">
        <w:rPr>
          <w:rFonts w:ascii="Times New Roman" w:hAnsi="Times New Roman" w:cs="Times New Roman"/>
          <w:sz w:val="24"/>
          <w:szCs w:val="24"/>
        </w:rPr>
        <w:t>w tym pośmiertnie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B53">
        <w:rPr>
          <w:rFonts w:ascii="Times New Roman" w:hAnsi="Times New Roman" w:cs="Times New Roman"/>
          <w:sz w:val="24"/>
          <w:szCs w:val="24"/>
        </w:rPr>
        <w:t xml:space="preserve"> status działacza opozycji antykomunistycznej lub osoby represjonowanej z powodów politycznych;</w:t>
      </w:r>
    </w:p>
    <w:p w14:paraId="08601A8B" w14:textId="77777777" w:rsidR="000162E2" w:rsidRPr="00982B53" w:rsidRDefault="000162E2" w:rsidP="000162E2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53">
        <w:rPr>
          <w:rFonts w:ascii="Times New Roman" w:hAnsi="Times New Roman" w:cs="Times New Roman"/>
          <w:sz w:val="24"/>
          <w:szCs w:val="24"/>
        </w:rPr>
        <w:t>przez Prezesa Instytutu Pamięci Narodowej – Komisji Ścigania Zbrodni przeciwko Narodowi Polskiemu listy wszystkich osób, którym nadano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B53">
        <w:rPr>
          <w:rFonts w:ascii="Times New Roman" w:hAnsi="Times New Roman" w:cs="Times New Roman"/>
          <w:sz w:val="24"/>
          <w:szCs w:val="24"/>
        </w:rPr>
        <w:t xml:space="preserve"> w tym pośmiertnie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B53">
        <w:rPr>
          <w:rFonts w:ascii="Times New Roman" w:hAnsi="Times New Roman" w:cs="Times New Roman"/>
          <w:sz w:val="24"/>
          <w:szCs w:val="24"/>
        </w:rPr>
        <w:t xml:space="preserve"> Krzyż Wolności i Solidarności.</w:t>
      </w:r>
    </w:p>
    <w:p w14:paraId="69E6F04E" w14:textId="77777777" w:rsidR="000162E2" w:rsidRPr="00547DDE" w:rsidRDefault="000162E2" w:rsidP="000162E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pełni obrazu zasłużonego środowiska konieczne są obydwie oficjalne listy, ponieważ potwierdzenie </w:t>
      </w:r>
      <w:r w:rsidRPr="00982B53"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82B53">
        <w:rPr>
          <w:rFonts w:ascii="Times New Roman" w:hAnsi="Times New Roman" w:cs="Times New Roman"/>
          <w:sz w:val="24"/>
          <w:szCs w:val="24"/>
        </w:rPr>
        <w:t xml:space="preserve"> działacza opozycji antykomunistycznej lub osoby represjonowanej z powodów politycznych</w:t>
      </w:r>
      <w:r>
        <w:rPr>
          <w:rFonts w:ascii="Times New Roman" w:hAnsi="Times New Roman" w:cs="Times New Roman"/>
          <w:sz w:val="24"/>
          <w:szCs w:val="24"/>
        </w:rPr>
        <w:t xml:space="preserve"> jest przysługującym prawem, a otrzymanie </w:t>
      </w:r>
      <w:r w:rsidRPr="00982B53">
        <w:rPr>
          <w:rFonts w:ascii="Times New Roman" w:hAnsi="Times New Roman" w:cs="Times New Roman"/>
          <w:sz w:val="24"/>
          <w:szCs w:val="24"/>
        </w:rPr>
        <w:t>Krzyż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2B53">
        <w:rPr>
          <w:rFonts w:ascii="Times New Roman" w:hAnsi="Times New Roman" w:cs="Times New Roman"/>
          <w:sz w:val="24"/>
          <w:szCs w:val="24"/>
        </w:rPr>
        <w:t xml:space="preserve"> Wolności i Solidarności</w:t>
      </w:r>
      <w:r>
        <w:rPr>
          <w:rFonts w:ascii="Times New Roman" w:hAnsi="Times New Roman" w:cs="Times New Roman"/>
          <w:sz w:val="24"/>
          <w:szCs w:val="24"/>
        </w:rPr>
        <w:t xml:space="preserve"> – wyróżnieniem. Publikowanie oficjalnej listy osób o potwierdzonym </w:t>
      </w:r>
      <w:r w:rsidRPr="00982B53">
        <w:rPr>
          <w:rFonts w:ascii="Times New Roman" w:hAnsi="Times New Roman" w:cs="Times New Roman"/>
          <w:sz w:val="24"/>
          <w:szCs w:val="24"/>
        </w:rPr>
        <w:lastRenderedPageBreak/>
        <w:t>status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982B53">
        <w:rPr>
          <w:rFonts w:ascii="Times New Roman" w:hAnsi="Times New Roman" w:cs="Times New Roman"/>
          <w:sz w:val="24"/>
          <w:szCs w:val="24"/>
        </w:rPr>
        <w:t xml:space="preserve"> działacza opozycji antykomunistycznej lub osoby represjonowanej z powodów politycznych</w:t>
      </w:r>
      <w:r>
        <w:rPr>
          <w:rFonts w:ascii="Times New Roman" w:hAnsi="Times New Roman" w:cs="Times New Roman"/>
          <w:sz w:val="24"/>
          <w:szCs w:val="24"/>
        </w:rPr>
        <w:t xml:space="preserve"> jest potrzebne dla trwałego publicznego upamiętnienia wszystkich tych osób – upamiętnienia takiego, które na pewno nie zaniknie także po śmierci żadnej takiej osoby. Potwierdzenie statusu jest równie cenne dla poszczególnych </w:t>
      </w:r>
      <w:r w:rsidRPr="00982B53">
        <w:rPr>
          <w:rFonts w:ascii="Times New Roman" w:hAnsi="Times New Roman" w:cs="Times New Roman"/>
          <w:sz w:val="24"/>
          <w:szCs w:val="24"/>
        </w:rPr>
        <w:t>działacz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2B53">
        <w:rPr>
          <w:rFonts w:ascii="Times New Roman" w:hAnsi="Times New Roman" w:cs="Times New Roman"/>
          <w:sz w:val="24"/>
          <w:szCs w:val="24"/>
        </w:rPr>
        <w:t xml:space="preserve"> opozycji antykomunistycznej </w:t>
      </w:r>
      <w:r>
        <w:rPr>
          <w:rFonts w:ascii="Times New Roman" w:hAnsi="Times New Roman" w:cs="Times New Roman"/>
          <w:sz w:val="24"/>
          <w:szCs w:val="24"/>
        </w:rPr>
        <w:t>i osób</w:t>
      </w:r>
      <w:r w:rsidRPr="00982B53">
        <w:rPr>
          <w:rFonts w:ascii="Times New Roman" w:hAnsi="Times New Roman" w:cs="Times New Roman"/>
          <w:sz w:val="24"/>
          <w:szCs w:val="24"/>
        </w:rPr>
        <w:t xml:space="preserve"> represjonowanej z powodów politycznych</w:t>
      </w:r>
      <w:r>
        <w:rPr>
          <w:rFonts w:ascii="Times New Roman" w:hAnsi="Times New Roman" w:cs="Times New Roman"/>
          <w:sz w:val="24"/>
          <w:szCs w:val="24"/>
        </w:rPr>
        <w:t xml:space="preserve"> wraz z ich rodzinami oraz dla całego narodu i państwa.</w:t>
      </w:r>
    </w:p>
    <w:p w14:paraId="5B9DC7D0" w14:textId="77777777" w:rsidR="000162E2" w:rsidRDefault="000162E2" w:rsidP="000162E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Dwie zmiany obejmujące świadczenia służą </w:t>
      </w:r>
      <w:r w:rsidRPr="00547DDE">
        <w:rPr>
          <w:rFonts w:ascii="Times New Roman" w:hAnsi="Times New Roman" w:cs="Times New Roman"/>
          <w:sz w:val="24"/>
          <w:szCs w:val="24"/>
        </w:rPr>
        <w:t>częściowe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547DDE">
        <w:rPr>
          <w:rFonts w:ascii="Times New Roman" w:hAnsi="Times New Roman" w:cs="Times New Roman"/>
          <w:sz w:val="24"/>
          <w:szCs w:val="24"/>
        </w:rPr>
        <w:t xml:space="preserve"> zrekompensowani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47DDE">
        <w:rPr>
          <w:rFonts w:ascii="Times New Roman" w:hAnsi="Times New Roman" w:cs="Times New Roman"/>
          <w:sz w:val="24"/>
          <w:szCs w:val="24"/>
        </w:rPr>
        <w:t xml:space="preserve"> ekonomicznych skutków </w:t>
      </w:r>
      <w:r>
        <w:rPr>
          <w:rFonts w:ascii="Times New Roman" w:hAnsi="Times New Roman" w:cs="Times New Roman"/>
          <w:sz w:val="24"/>
          <w:szCs w:val="24"/>
        </w:rPr>
        <w:t xml:space="preserve">specjalnych rodzajów </w:t>
      </w:r>
      <w:r w:rsidRPr="00547DDE">
        <w:rPr>
          <w:rFonts w:ascii="Times New Roman" w:hAnsi="Times New Roman" w:cs="Times New Roman"/>
          <w:sz w:val="24"/>
          <w:szCs w:val="24"/>
        </w:rPr>
        <w:t>represji osobom, którym potwierdzono status działacza opozycji antykomunistycznej lub osoby represjonowanej z powodów politycznych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074A7B" w14:textId="77777777" w:rsidR="000162E2" w:rsidRDefault="000162E2" w:rsidP="000162E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 xml:space="preserve">Pierwsza z tych </w:t>
      </w:r>
      <w:r>
        <w:rPr>
          <w:rFonts w:ascii="Times New Roman" w:hAnsi="Times New Roman" w:cs="Times New Roman"/>
          <w:sz w:val="24"/>
          <w:szCs w:val="24"/>
        </w:rPr>
        <w:t xml:space="preserve">dwóch </w:t>
      </w:r>
      <w:r w:rsidRPr="00547DDE">
        <w:rPr>
          <w:rFonts w:ascii="Times New Roman" w:hAnsi="Times New Roman" w:cs="Times New Roman"/>
          <w:sz w:val="24"/>
          <w:szCs w:val="24"/>
        </w:rPr>
        <w:t xml:space="preserve">zmian dotyczy osób, które były relegowane z uczelni wyższej lub innej szkoły albo nie mogły </w:t>
      </w:r>
      <w:r w:rsidRPr="00860AB1">
        <w:rPr>
          <w:rFonts w:ascii="Times New Roman" w:hAnsi="Times New Roman" w:cs="Times New Roman"/>
          <w:sz w:val="24"/>
          <w:szCs w:val="24"/>
        </w:rPr>
        <w:t>kontynuować</w:t>
      </w:r>
      <w:r w:rsidRPr="00547DDE">
        <w:rPr>
          <w:rFonts w:ascii="Times New Roman" w:hAnsi="Times New Roman" w:cs="Times New Roman"/>
          <w:sz w:val="24"/>
          <w:szCs w:val="24"/>
        </w:rPr>
        <w:t xml:space="preserve"> nauki w uczelni wyższej lub innej szkole, ponieważ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C13B4E" w14:textId="77777777" w:rsidR="000162E2" w:rsidRPr="00D361A8" w:rsidRDefault="000162E2" w:rsidP="000162E2">
      <w:pPr>
        <w:pStyle w:val="Akapitzlist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1A8">
        <w:rPr>
          <w:rFonts w:ascii="Times New Roman" w:hAnsi="Times New Roman" w:cs="Times New Roman"/>
          <w:sz w:val="24"/>
          <w:szCs w:val="24"/>
        </w:rPr>
        <w:t>przebywały w więzieniu lub innym miejscu odosobnienia na terytorium Polski na mocy wyroku wydanego w latach 1956-1989 albo bez wyroku jednorazowo przez okres dłuższy niż 48 godzin lub wielokrotnie przez łączny okres dłuższy niż 30 dni, za działalność na rzecz odzyskania przez Polskę niepodległości i suwerenności lub respektowania politycznych praw człowieka w Polsce;</w:t>
      </w:r>
    </w:p>
    <w:p w14:paraId="410D0B62" w14:textId="77777777" w:rsidR="000162E2" w:rsidRPr="00D361A8" w:rsidRDefault="000162E2" w:rsidP="000162E2">
      <w:pPr>
        <w:pStyle w:val="Akapitzlist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1A8">
        <w:rPr>
          <w:rFonts w:ascii="Times New Roman" w:hAnsi="Times New Roman" w:cs="Times New Roman"/>
          <w:sz w:val="24"/>
          <w:szCs w:val="24"/>
        </w:rPr>
        <w:t>albo były internowane w stanie wojennym za działalność na rzecz odzyskania przez Polskę niepodległości i suwerenności lub respektowania politycznych praw człowieka w Polsce;</w:t>
      </w:r>
    </w:p>
    <w:p w14:paraId="2C7A8598" w14:textId="77777777" w:rsidR="000162E2" w:rsidRPr="00D361A8" w:rsidRDefault="000162E2" w:rsidP="000162E2">
      <w:pPr>
        <w:pStyle w:val="Akapitzlist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1A8">
        <w:rPr>
          <w:rFonts w:ascii="Times New Roman" w:hAnsi="Times New Roman" w:cs="Times New Roman"/>
          <w:sz w:val="24"/>
          <w:szCs w:val="24"/>
        </w:rPr>
        <w:t>albo przez okres powyżej 30 dni pełniły zasadniczą służbę wojskową lub czynną służbę wojskową w ramach ćwiczeń wojskowych, do której odbycia została powołana z przyczyn politycznych za działalność na rzecz odzyskania przez Polskę niepodległości i suwerenności lub respektowania politycznych praw człowieka w Polsce.</w:t>
      </w:r>
    </w:p>
    <w:p w14:paraId="7363EDA2" w14:textId="77777777" w:rsidR="000162E2" w:rsidRPr="00547DDE" w:rsidRDefault="000162E2" w:rsidP="000162E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wszystkich osób należących do tej grupy </w:t>
      </w:r>
      <w:r w:rsidRPr="00547DDE">
        <w:rPr>
          <w:rFonts w:ascii="Times New Roman" w:hAnsi="Times New Roman" w:cs="Times New Roman"/>
          <w:sz w:val="24"/>
          <w:szCs w:val="24"/>
        </w:rPr>
        <w:t>kwota emerytury, renty inwalidzkiej, renty z tytułu niezdolności do pracy lub renty rodzinnej</w:t>
      </w:r>
      <w:r>
        <w:rPr>
          <w:rFonts w:ascii="Times New Roman" w:hAnsi="Times New Roman" w:cs="Times New Roman"/>
          <w:sz w:val="24"/>
          <w:szCs w:val="24"/>
        </w:rPr>
        <w:t>, poniżej której zaczyna przysługiwać świadczenie wyrównawcze – kwota o</w:t>
      </w:r>
      <w:r w:rsidRPr="00547DDE">
        <w:rPr>
          <w:rFonts w:ascii="Times New Roman" w:hAnsi="Times New Roman" w:cs="Times New Roman"/>
          <w:sz w:val="24"/>
          <w:szCs w:val="24"/>
        </w:rPr>
        <w:t>kreślona w ustawie o działaczach opozycji antykomunistycznej oraz osobach represjonowanych z powodów politycznych na 2450 złotych miesięcznie i ulegająca podwyższeniu w terminach i na zasadach określonych przepisami ustawy o emeryturach i rentach z Funduszu Ubezpieczeń Społecznych</w:t>
      </w:r>
      <w:r>
        <w:rPr>
          <w:rFonts w:ascii="Times New Roman" w:hAnsi="Times New Roman" w:cs="Times New Roman"/>
          <w:sz w:val="24"/>
          <w:szCs w:val="24"/>
        </w:rPr>
        <w:t xml:space="preserve"> – będzie </w:t>
      </w:r>
      <w:r w:rsidRPr="00547DDE">
        <w:rPr>
          <w:rFonts w:ascii="Times New Roman" w:hAnsi="Times New Roman" w:cs="Times New Roman"/>
          <w:sz w:val="24"/>
          <w:szCs w:val="24"/>
        </w:rPr>
        <w:t xml:space="preserve">zwiększona o </w:t>
      </w:r>
      <w:r w:rsidRPr="00547DDE">
        <w:rPr>
          <w:rFonts w:ascii="Times New Roman" w:hAnsi="Times New Roman" w:cs="Times New Roman"/>
          <w:sz w:val="24"/>
          <w:szCs w:val="24"/>
        </w:rPr>
        <w:lastRenderedPageBreak/>
        <w:t xml:space="preserve">50% </w:t>
      </w:r>
      <w:r>
        <w:rPr>
          <w:rFonts w:ascii="Times New Roman" w:hAnsi="Times New Roman" w:cs="Times New Roman"/>
          <w:sz w:val="24"/>
          <w:szCs w:val="24"/>
        </w:rPr>
        <w:t xml:space="preserve">czyli do 3675 złotych miesięcznie </w:t>
      </w:r>
      <w:r w:rsidRPr="00547DDE">
        <w:rPr>
          <w:rFonts w:ascii="Times New Roman" w:hAnsi="Times New Roman" w:cs="Times New Roman"/>
          <w:sz w:val="24"/>
          <w:szCs w:val="24"/>
        </w:rPr>
        <w:t>z dalszym odpowiednim podwyższaniem</w:t>
      </w:r>
      <w:r>
        <w:rPr>
          <w:rFonts w:ascii="Times New Roman" w:hAnsi="Times New Roman" w:cs="Times New Roman"/>
          <w:sz w:val="24"/>
          <w:szCs w:val="24"/>
        </w:rPr>
        <w:t>. Powodem tak istotnego zwiększenia jest to, że p</w:t>
      </w:r>
      <w:r w:rsidRPr="00547DDE">
        <w:rPr>
          <w:rFonts w:ascii="Times New Roman" w:hAnsi="Times New Roman" w:cs="Times New Roman"/>
          <w:sz w:val="24"/>
          <w:szCs w:val="24"/>
        </w:rPr>
        <w:t xml:space="preserve">ozbawienie możliwości nauki w uczelni lub innej szkole </w:t>
      </w:r>
      <w:r>
        <w:rPr>
          <w:rFonts w:ascii="Times New Roman" w:hAnsi="Times New Roman" w:cs="Times New Roman"/>
          <w:sz w:val="24"/>
          <w:szCs w:val="24"/>
        </w:rPr>
        <w:t xml:space="preserve">było szczególnie bezwzględnym </w:t>
      </w:r>
      <w:r w:rsidRPr="00547DDE">
        <w:rPr>
          <w:rFonts w:ascii="Times New Roman" w:hAnsi="Times New Roman" w:cs="Times New Roman"/>
          <w:sz w:val="24"/>
          <w:szCs w:val="24"/>
        </w:rPr>
        <w:t>rodzaj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47DDE">
        <w:rPr>
          <w:rFonts w:ascii="Times New Roman" w:hAnsi="Times New Roman" w:cs="Times New Roman"/>
          <w:sz w:val="24"/>
          <w:szCs w:val="24"/>
        </w:rPr>
        <w:t xml:space="preserve"> represji</w:t>
      </w:r>
      <w:r>
        <w:rPr>
          <w:rFonts w:ascii="Times New Roman" w:hAnsi="Times New Roman" w:cs="Times New Roman"/>
          <w:sz w:val="24"/>
          <w:szCs w:val="24"/>
        </w:rPr>
        <w:t xml:space="preserve">, mającym na celu wywołanie dotkliwych </w:t>
      </w:r>
      <w:r w:rsidRPr="00547DDE">
        <w:rPr>
          <w:rFonts w:ascii="Times New Roman" w:hAnsi="Times New Roman" w:cs="Times New Roman"/>
          <w:sz w:val="24"/>
          <w:szCs w:val="24"/>
        </w:rPr>
        <w:t>skutk</w:t>
      </w:r>
      <w:r>
        <w:rPr>
          <w:rFonts w:ascii="Times New Roman" w:hAnsi="Times New Roman" w:cs="Times New Roman"/>
          <w:sz w:val="24"/>
          <w:szCs w:val="24"/>
        </w:rPr>
        <w:t xml:space="preserve">ów na całe życie ofiary poprzez pozbawienie jej szans zawodowych i ekonomicznych oraz przekreślenie jej życiowych aspiracji. Zmiana służy </w:t>
      </w:r>
      <w:r w:rsidRPr="00547DDE">
        <w:rPr>
          <w:rFonts w:ascii="Times New Roman" w:hAnsi="Times New Roman" w:cs="Times New Roman"/>
          <w:sz w:val="24"/>
          <w:szCs w:val="24"/>
        </w:rPr>
        <w:t xml:space="preserve">przynajmniej </w:t>
      </w:r>
      <w:r>
        <w:rPr>
          <w:rFonts w:ascii="Times New Roman" w:hAnsi="Times New Roman" w:cs="Times New Roman"/>
          <w:sz w:val="24"/>
          <w:szCs w:val="24"/>
        </w:rPr>
        <w:t xml:space="preserve">złagodzeniu w wymiarze materialnym takich strat poniesionych </w:t>
      </w:r>
      <w:r w:rsidRPr="00547DDE">
        <w:rPr>
          <w:rFonts w:ascii="Times New Roman" w:hAnsi="Times New Roman" w:cs="Times New Roman"/>
          <w:sz w:val="24"/>
          <w:szCs w:val="24"/>
        </w:rPr>
        <w:t>za działalność na rzecz odzyskania przez Polskę niepodległości i suwerenności lub respektowania politycznych praw człowieka w Polsce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A062C0" w14:textId="77777777" w:rsidR="000162E2" w:rsidRPr="00547DDE" w:rsidRDefault="000162E2" w:rsidP="000162E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zmiana obejmująca świadczenia dotyczy osób, k</w:t>
      </w:r>
      <w:r w:rsidRPr="00547DDE">
        <w:rPr>
          <w:rFonts w:ascii="Times New Roman" w:hAnsi="Times New Roman" w:cs="Times New Roman"/>
          <w:sz w:val="24"/>
          <w:szCs w:val="24"/>
        </w:rPr>
        <w:t>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547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także </w:t>
      </w:r>
      <w:r w:rsidRPr="00547DDE">
        <w:rPr>
          <w:rFonts w:ascii="Times New Roman" w:hAnsi="Times New Roman" w:cs="Times New Roman"/>
          <w:sz w:val="24"/>
          <w:szCs w:val="24"/>
        </w:rPr>
        <w:t>potwierdzono status działacza opozycji antykomunistycznej lub osoby represjonowanej z powodów politycznych i któr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7DDE">
        <w:rPr>
          <w:rFonts w:ascii="Times New Roman" w:hAnsi="Times New Roman" w:cs="Times New Roman"/>
          <w:sz w:val="24"/>
          <w:szCs w:val="24"/>
        </w:rPr>
        <w:t xml:space="preserve"> osiągnęł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47DDE">
        <w:rPr>
          <w:rFonts w:ascii="Times New Roman" w:hAnsi="Times New Roman" w:cs="Times New Roman"/>
          <w:sz w:val="24"/>
          <w:szCs w:val="24"/>
        </w:rPr>
        <w:t xml:space="preserve"> wiek emerytalny, ale nie nabył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47DDE">
        <w:rPr>
          <w:rFonts w:ascii="Times New Roman" w:hAnsi="Times New Roman" w:cs="Times New Roman"/>
          <w:sz w:val="24"/>
          <w:szCs w:val="24"/>
        </w:rPr>
        <w:t xml:space="preserve"> prawa do emerytury lub renty jedynie z powodu braku konieczne</w:t>
      </w:r>
      <w:r>
        <w:rPr>
          <w:rFonts w:ascii="Times New Roman" w:hAnsi="Times New Roman" w:cs="Times New Roman"/>
          <w:sz w:val="24"/>
          <w:szCs w:val="24"/>
        </w:rPr>
        <w:t>j sumy</w:t>
      </w:r>
      <w:r w:rsidRPr="00547DDE">
        <w:rPr>
          <w:rFonts w:ascii="Times New Roman" w:hAnsi="Times New Roman" w:cs="Times New Roman"/>
          <w:sz w:val="24"/>
          <w:szCs w:val="24"/>
        </w:rPr>
        <w:t xml:space="preserve"> okres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547DDE">
        <w:rPr>
          <w:rFonts w:ascii="Times New Roman" w:hAnsi="Times New Roman" w:cs="Times New Roman"/>
          <w:sz w:val="24"/>
          <w:szCs w:val="24"/>
        </w:rPr>
        <w:t xml:space="preserve"> składkow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547DDE">
        <w:rPr>
          <w:rFonts w:ascii="Times New Roman" w:hAnsi="Times New Roman" w:cs="Times New Roman"/>
          <w:sz w:val="24"/>
          <w:szCs w:val="24"/>
        </w:rPr>
        <w:t xml:space="preserve"> i nieskładkow</w:t>
      </w:r>
      <w:r>
        <w:rPr>
          <w:rFonts w:ascii="Times New Roman" w:hAnsi="Times New Roman" w:cs="Times New Roman"/>
          <w:sz w:val="24"/>
          <w:szCs w:val="24"/>
        </w:rPr>
        <w:t xml:space="preserve">ych, niezależnie od tego, czy mają wliczone do okresów składkowych, zgodnie z </w:t>
      </w:r>
      <w:r w:rsidRPr="00547DDE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47DDE">
        <w:rPr>
          <w:rFonts w:ascii="Times New Roman" w:hAnsi="Times New Roman" w:cs="Times New Roman"/>
          <w:sz w:val="24"/>
          <w:szCs w:val="24"/>
        </w:rPr>
        <w:t xml:space="preserve"> o emeryturach i rentach z Funduszu Ubezpieczeń Społecznych</w:t>
      </w:r>
      <w:r>
        <w:rPr>
          <w:rFonts w:ascii="Times New Roman" w:hAnsi="Times New Roman" w:cs="Times New Roman"/>
          <w:sz w:val="24"/>
          <w:szCs w:val="24"/>
        </w:rPr>
        <w:t xml:space="preserve">, okresy podlegania represjom lub okresy świadczenia pracy </w:t>
      </w:r>
      <w:r w:rsidRPr="00BF0A2B">
        <w:rPr>
          <w:rFonts w:ascii="Times New Roman" w:hAnsi="Times New Roman" w:cs="Times New Roman"/>
          <w:sz w:val="24"/>
          <w:szCs w:val="24"/>
        </w:rPr>
        <w:t>świadczenia pracy po 1956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BF0A2B">
        <w:rPr>
          <w:rFonts w:ascii="Times New Roman" w:hAnsi="Times New Roman" w:cs="Times New Roman"/>
          <w:sz w:val="24"/>
          <w:szCs w:val="24"/>
        </w:rPr>
        <w:t xml:space="preserve"> na rzecz organizacji politycznych i związków zawodowych, nielegalnych w rozumieniu przepisów obowiązujących do kwietnia 1989 r</w:t>
      </w:r>
      <w:r>
        <w:rPr>
          <w:rFonts w:ascii="Times New Roman" w:hAnsi="Times New Roman" w:cs="Times New Roman"/>
          <w:sz w:val="24"/>
          <w:szCs w:val="24"/>
        </w:rPr>
        <w:t xml:space="preserve">oku. Głównym powodem sytuacji tej grupy osób były represje przekreślające plany życiowe i pozbawiające należnego miejsca w społeczeństwie, podczas gdy struktury podziemne nie miały warunków, aby zapewniać stabilną długoterminową pracę. Polska nie może pozostawić tej grupy bez środków do życia. Osobom tym będzie </w:t>
      </w:r>
      <w:r w:rsidRPr="00547DDE">
        <w:rPr>
          <w:rFonts w:ascii="Times New Roman" w:hAnsi="Times New Roman" w:cs="Times New Roman"/>
          <w:sz w:val="24"/>
          <w:szCs w:val="24"/>
        </w:rPr>
        <w:t>przysług</w:t>
      </w:r>
      <w:r>
        <w:rPr>
          <w:rFonts w:ascii="Times New Roman" w:hAnsi="Times New Roman" w:cs="Times New Roman"/>
          <w:sz w:val="24"/>
          <w:szCs w:val="24"/>
        </w:rPr>
        <w:t xml:space="preserve">iwać </w:t>
      </w:r>
      <w:r w:rsidRPr="00547DDE">
        <w:rPr>
          <w:rFonts w:ascii="Times New Roman" w:hAnsi="Times New Roman" w:cs="Times New Roman"/>
          <w:sz w:val="24"/>
          <w:szCs w:val="24"/>
        </w:rPr>
        <w:t>świadczeni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7DDE">
        <w:rPr>
          <w:rFonts w:ascii="Times New Roman" w:hAnsi="Times New Roman" w:cs="Times New Roman"/>
          <w:sz w:val="24"/>
          <w:szCs w:val="24"/>
        </w:rPr>
        <w:t xml:space="preserve"> zastępcze w wysokości 70% kwoty emerytury, renty inwalidzkiej, renty z tytułu niezdolności do pracy lub renty rodzinnej</w:t>
      </w:r>
      <w:r>
        <w:rPr>
          <w:rFonts w:ascii="Times New Roman" w:hAnsi="Times New Roman" w:cs="Times New Roman"/>
          <w:sz w:val="24"/>
          <w:szCs w:val="24"/>
        </w:rPr>
        <w:t>, poniżej której zaczyna przysługiwać świadczenie wyrównawcze – kwoty o</w:t>
      </w:r>
      <w:r w:rsidRPr="00547DDE">
        <w:rPr>
          <w:rFonts w:ascii="Times New Roman" w:hAnsi="Times New Roman" w:cs="Times New Roman"/>
          <w:sz w:val="24"/>
          <w:szCs w:val="24"/>
        </w:rPr>
        <w:t>kreślon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47DDE">
        <w:rPr>
          <w:rFonts w:ascii="Times New Roman" w:hAnsi="Times New Roman" w:cs="Times New Roman"/>
          <w:sz w:val="24"/>
          <w:szCs w:val="24"/>
        </w:rPr>
        <w:t xml:space="preserve"> w ustawie o działaczach opozycji antykomunistycznej oraz osobach represjonowanych z powodów politycznych na 2450 złotych miesięcznie i ulegając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47DDE">
        <w:rPr>
          <w:rFonts w:ascii="Times New Roman" w:hAnsi="Times New Roman" w:cs="Times New Roman"/>
          <w:sz w:val="24"/>
          <w:szCs w:val="24"/>
        </w:rPr>
        <w:t xml:space="preserve"> podwyższeniu w terminach i na zasadach określonych przepisami ustawy o emeryturach i rentach z Funduszu Ubezpieczeń Społecznych</w:t>
      </w:r>
      <w:r>
        <w:rPr>
          <w:rFonts w:ascii="Times New Roman" w:hAnsi="Times New Roman" w:cs="Times New Roman"/>
          <w:sz w:val="24"/>
          <w:szCs w:val="24"/>
        </w:rPr>
        <w:t xml:space="preserve">. Świadczenie zastępcze wyniesie zatem 1715 złotych miesięcznie </w:t>
      </w:r>
      <w:r w:rsidRPr="00547DDE">
        <w:rPr>
          <w:rFonts w:ascii="Times New Roman" w:hAnsi="Times New Roman" w:cs="Times New Roman"/>
          <w:sz w:val="24"/>
          <w:szCs w:val="24"/>
        </w:rPr>
        <w:t>z dalszym odpowiednim podwyższaniem</w:t>
      </w:r>
      <w:r>
        <w:rPr>
          <w:rFonts w:ascii="Times New Roman" w:hAnsi="Times New Roman" w:cs="Times New Roman"/>
          <w:sz w:val="24"/>
          <w:szCs w:val="24"/>
        </w:rPr>
        <w:t xml:space="preserve">. Założono, że wysokość </w:t>
      </w:r>
      <w:r w:rsidRPr="00547DDE">
        <w:rPr>
          <w:rFonts w:ascii="Times New Roman" w:hAnsi="Times New Roman" w:cs="Times New Roman"/>
          <w:sz w:val="24"/>
          <w:szCs w:val="24"/>
        </w:rPr>
        <w:t>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7DDE">
        <w:rPr>
          <w:rFonts w:ascii="Times New Roman" w:hAnsi="Times New Roman" w:cs="Times New Roman"/>
          <w:sz w:val="24"/>
          <w:szCs w:val="24"/>
        </w:rPr>
        <w:t xml:space="preserve"> zastępcze</w:t>
      </w:r>
      <w:r>
        <w:rPr>
          <w:rFonts w:ascii="Times New Roman" w:hAnsi="Times New Roman" w:cs="Times New Roman"/>
          <w:sz w:val="24"/>
          <w:szCs w:val="24"/>
        </w:rPr>
        <w:t xml:space="preserve">go nie może wynieść </w:t>
      </w:r>
      <w:r w:rsidRPr="00547DDE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t>sumy emerytury lub renty i świadczenia wyrównawczego osób, które zapracowały na emeryturę lub rentę.</w:t>
      </w:r>
    </w:p>
    <w:p w14:paraId="414407A3" w14:textId="71195514" w:rsidR="000162E2" w:rsidRDefault="000162E2" w:rsidP="000162E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DDE">
        <w:rPr>
          <w:rFonts w:ascii="Times New Roman" w:hAnsi="Times New Roman" w:cs="Times New Roman"/>
          <w:sz w:val="24"/>
          <w:szCs w:val="24"/>
        </w:rPr>
        <w:t>Skutki finansowe dla budżetu państwa będą małe</w:t>
      </w:r>
      <w:r>
        <w:rPr>
          <w:rFonts w:ascii="Times New Roman" w:hAnsi="Times New Roman" w:cs="Times New Roman"/>
          <w:sz w:val="24"/>
          <w:szCs w:val="24"/>
        </w:rPr>
        <w:t xml:space="preserve"> między innymi dlatego, że </w:t>
      </w:r>
      <w:r w:rsidRPr="00547DDE">
        <w:rPr>
          <w:rFonts w:ascii="Times New Roman" w:hAnsi="Times New Roman" w:cs="Times New Roman"/>
          <w:sz w:val="24"/>
          <w:szCs w:val="24"/>
        </w:rPr>
        <w:t xml:space="preserve">mała </w:t>
      </w:r>
      <w:r>
        <w:rPr>
          <w:rFonts w:ascii="Times New Roman" w:hAnsi="Times New Roman" w:cs="Times New Roman"/>
          <w:sz w:val="24"/>
          <w:szCs w:val="24"/>
        </w:rPr>
        <w:t xml:space="preserve">i malejąca </w:t>
      </w:r>
      <w:r w:rsidRPr="00547DDE">
        <w:rPr>
          <w:rFonts w:ascii="Times New Roman" w:hAnsi="Times New Roman" w:cs="Times New Roman"/>
          <w:sz w:val="24"/>
          <w:szCs w:val="24"/>
        </w:rPr>
        <w:t xml:space="preserve">jest liczba osób, których dotyczy projekt </w:t>
      </w:r>
      <w:r>
        <w:rPr>
          <w:rFonts w:ascii="Times New Roman" w:hAnsi="Times New Roman" w:cs="Times New Roman"/>
          <w:sz w:val="24"/>
          <w:szCs w:val="24"/>
        </w:rPr>
        <w:t xml:space="preserve">w zakresie świadczeń finansowych. Suma kosztów zwiększenia liczby wypłacanych świadczeń wyrównawczych i wysokości niektórych już wypłacanych świadczeń wyrównawczych oraz wprowadzenia świadczeń zastępczych dla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niektórych osób o potwierdzonym statusie </w:t>
      </w:r>
      <w:r w:rsidRPr="00547DDE">
        <w:rPr>
          <w:rFonts w:ascii="Times New Roman" w:hAnsi="Times New Roman" w:cs="Times New Roman"/>
          <w:sz w:val="24"/>
          <w:szCs w:val="24"/>
        </w:rPr>
        <w:t>działacza opozycji antykomunistycznej lub osoby represjonowanej z powodów politycznych</w:t>
      </w:r>
      <w:r>
        <w:rPr>
          <w:rFonts w:ascii="Times New Roman" w:hAnsi="Times New Roman" w:cs="Times New Roman"/>
          <w:sz w:val="24"/>
          <w:szCs w:val="24"/>
        </w:rPr>
        <w:t>, które osiągnęły wiek emerytalny,</w:t>
      </w:r>
      <w:r w:rsidRPr="00547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wyniesie najwyżej </w:t>
      </w:r>
      <w:r w:rsidRPr="00547DDE">
        <w:rPr>
          <w:rFonts w:ascii="Times New Roman" w:hAnsi="Times New Roman" w:cs="Times New Roman"/>
          <w:sz w:val="24"/>
          <w:szCs w:val="24"/>
        </w:rPr>
        <w:t xml:space="preserve">około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7DDE">
        <w:rPr>
          <w:rFonts w:ascii="Times New Roman" w:hAnsi="Times New Roman" w:cs="Times New Roman"/>
          <w:sz w:val="24"/>
          <w:szCs w:val="24"/>
        </w:rPr>
        <w:t xml:space="preserve"> milion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47DDE">
        <w:rPr>
          <w:rFonts w:ascii="Times New Roman" w:hAnsi="Times New Roman" w:cs="Times New Roman"/>
          <w:sz w:val="24"/>
          <w:szCs w:val="24"/>
        </w:rPr>
        <w:t xml:space="preserve"> złotych rocznie</w:t>
      </w:r>
      <w:r>
        <w:rPr>
          <w:rFonts w:ascii="Times New Roman" w:hAnsi="Times New Roman" w:cs="Times New Roman"/>
          <w:sz w:val="24"/>
          <w:szCs w:val="24"/>
        </w:rPr>
        <w:t xml:space="preserve"> – w tym najwyżej jedną trzecią tej kwoty podczas obowiązywania ustawy przez część 2021 roku (tylko od 31 sierpnia do 31 grudnia) – i będzie z powodów naturalnych corocznie spadać.</w:t>
      </w:r>
      <w:r w:rsidR="00263041">
        <w:rPr>
          <w:rFonts w:ascii="Times New Roman" w:hAnsi="Times New Roman" w:cs="Times New Roman"/>
          <w:sz w:val="24"/>
          <w:szCs w:val="24"/>
        </w:rPr>
        <w:t xml:space="preserve"> Budżet państwa będzie źródłem finansowania całości tych kosztów.</w:t>
      </w:r>
    </w:p>
    <w:p w14:paraId="40F0868F" w14:textId="522C677A" w:rsidR="00263041" w:rsidRPr="000162E2" w:rsidRDefault="00263041" w:rsidP="000162E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projektowanej regulacji nie jest objęty prawem Unii Europejskiej.</w:t>
      </w:r>
    </w:p>
    <w:sectPr w:rsidR="00263041" w:rsidRPr="000162E2" w:rsidSect="00F117A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92AC" w14:textId="77777777" w:rsidR="00DE2FF9" w:rsidRDefault="00DE2FF9">
      <w:pPr>
        <w:spacing w:after="0" w:line="240" w:lineRule="auto"/>
      </w:pPr>
      <w:r>
        <w:separator/>
      </w:r>
    </w:p>
  </w:endnote>
  <w:endnote w:type="continuationSeparator" w:id="0">
    <w:p w14:paraId="796C177B" w14:textId="77777777" w:rsidR="00DE2FF9" w:rsidRDefault="00DE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938809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0611CE" w14:textId="77777777" w:rsidR="00F117A3" w:rsidRPr="00F117A3" w:rsidRDefault="000162E2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[s</w:t>
            </w:r>
            <w:r w:rsidRPr="00F117A3">
              <w:rPr>
                <w:rFonts w:ascii="Times New Roman" w:hAnsi="Times New Roman" w:cs="Times New Roman"/>
              </w:rPr>
              <w:t xml:space="preserve">trona </w:t>
            </w:r>
            <w:r w:rsidRPr="00F117A3">
              <w:rPr>
                <w:rFonts w:ascii="Times New Roman" w:hAnsi="Times New Roman" w:cs="Times New Roman"/>
              </w:rPr>
              <w:fldChar w:fldCharType="begin"/>
            </w:r>
            <w:r w:rsidRPr="00F117A3">
              <w:rPr>
                <w:rFonts w:ascii="Times New Roman" w:hAnsi="Times New Roman" w:cs="Times New Roman"/>
              </w:rPr>
              <w:instrText>PAGE</w:instrText>
            </w:r>
            <w:r w:rsidRPr="00F117A3">
              <w:rPr>
                <w:rFonts w:ascii="Times New Roman" w:hAnsi="Times New Roman" w:cs="Times New Roman"/>
              </w:rPr>
              <w:fldChar w:fldCharType="separate"/>
            </w:r>
            <w:r w:rsidRPr="00F117A3">
              <w:rPr>
                <w:rFonts w:ascii="Times New Roman" w:hAnsi="Times New Roman" w:cs="Times New Roman"/>
              </w:rPr>
              <w:t>2</w:t>
            </w:r>
            <w:r w:rsidRPr="00F117A3">
              <w:rPr>
                <w:rFonts w:ascii="Times New Roman" w:hAnsi="Times New Roman" w:cs="Times New Roman"/>
              </w:rPr>
              <w:fldChar w:fldCharType="end"/>
            </w:r>
            <w:r w:rsidRPr="00F117A3">
              <w:rPr>
                <w:rFonts w:ascii="Times New Roman" w:hAnsi="Times New Roman" w:cs="Times New Roman"/>
              </w:rPr>
              <w:t xml:space="preserve"> z </w:t>
            </w:r>
            <w:r w:rsidRPr="00F117A3">
              <w:rPr>
                <w:rFonts w:ascii="Times New Roman" w:hAnsi="Times New Roman" w:cs="Times New Roman"/>
              </w:rPr>
              <w:fldChar w:fldCharType="begin"/>
            </w:r>
            <w:r w:rsidRPr="00F117A3">
              <w:rPr>
                <w:rFonts w:ascii="Times New Roman" w:hAnsi="Times New Roman" w:cs="Times New Roman"/>
              </w:rPr>
              <w:instrText>NUMPAGES</w:instrText>
            </w:r>
            <w:r w:rsidRPr="00F117A3">
              <w:rPr>
                <w:rFonts w:ascii="Times New Roman" w:hAnsi="Times New Roman" w:cs="Times New Roman"/>
              </w:rPr>
              <w:fldChar w:fldCharType="separate"/>
            </w:r>
            <w:r w:rsidRPr="00F117A3">
              <w:rPr>
                <w:rFonts w:ascii="Times New Roman" w:hAnsi="Times New Roman" w:cs="Times New Roman"/>
              </w:rPr>
              <w:t>2</w:t>
            </w:r>
            <w:r w:rsidRPr="00F117A3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]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8265" w14:textId="77777777" w:rsidR="00DE2FF9" w:rsidRDefault="00DE2FF9">
      <w:pPr>
        <w:spacing w:after="0" w:line="240" w:lineRule="auto"/>
      </w:pPr>
      <w:r>
        <w:separator/>
      </w:r>
    </w:p>
  </w:footnote>
  <w:footnote w:type="continuationSeparator" w:id="0">
    <w:p w14:paraId="489C75CE" w14:textId="77777777" w:rsidR="00DE2FF9" w:rsidRDefault="00DE2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18C0"/>
    <w:multiLevelType w:val="hybridMultilevel"/>
    <w:tmpl w:val="835E38A2"/>
    <w:lvl w:ilvl="0" w:tplc="0415000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61" w:hanging="360"/>
      </w:pPr>
      <w:rPr>
        <w:rFonts w:ascii="Wingdings" w:hAnsi="Wingdings" w:hint="default"/>
      </w:rPr>
    </w:lvl>
  </w:abstractNum>
  <w:abstractNum w:abstractNumId="1" w15:restartNumberingAfterBreak="0">
    <w:nsid w:val="6933155F"/>
    <w:multiLevelType w:val="hybridMultilevel"/>
    <w:tmpl w:val="2AB24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E2"/>
    <w:rsid w:val="000162E2"/>
    <w:rsid w:val="00263041"/>
    <w:rsid w:val="002B2D03"/>
    <w:rsid w:val="00AC5DC3"/>
    <w:rsid w:val="00C84744"/>
    <w:rsid w:val="00D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DDBD"/>
  <w15:chartTrackingRefBased/>
  <w15:docId w15:val="{FA6E1ECB-4D47-46B2-8219-95F3BF0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2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2683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Kostrzewa-Zorbas Grzegorz</dc:creator>
  <cp:keywords/>
  <dc:description/>
  <cp:lastModifiedBy>Grzegorz Kostrzewa-Zorbas</cp:lastModifiedBy>
  <cp:revision>3</cp:revision>
  <cp:lastPrinted>2021-08-27T10:50:00Z</cp:lastPrinted>
  <dcterms:created xsi:type="dcterms:W3CDTF">2021-09-16T19:03:00Z</dcterms:created>
  <dcterms:modified xsi:type="dcterms:W3CDTF">2021-09-17T13:47:00Z</dcterms:modified>
</cp:coreProperties>
</file>